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71" w:rsidRPr="00404B71" w:rsidRDefault="00404B71" w:rsidP="00404B71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04B71">
        <w:rPr>
          <w:rFonts w:ascii="Arial" w:hAnsi="Arial" w:cs="Arial"/>
          <w:b/>
          <w:sz w:val="28"/>
          <w:szCs w:val="28"/>
        </w:rPr>
        <w:t>SETTING UP VOLUNTEER POLICY</w:t>
      </w:r>
    </w:p>
    <w:p w:rsidR="00404B71" w:rsidRDefault="00404B71" w:rsidP="00404B71">
      <w:pPr>
        <w:spacing w:after="0"/>
        <w:rPr>
          <w:rFonts w:ascii="Arial" w:hAnsi="Arial" w:cs="Arial"/>
        </w:rPr>
      </w:pPr>
    </w:p>
    <w:p w:rsidR="00404B71" w:rsidRDefault="00F85904" w:rsidP="00404B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you are looking to start involving volunteers in your organisation, this is a good place to start.  Or if you already have volunteers in your organisation and </w:t>
      </w:r>
      <w:r w:rsidR="00D829F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looking at putting some policies in place, this is the section for you.</w:t>
      </w:r>
    </w:p>
    <w:p w:rsidR="00F85904" w:rsidRDefault="00F85904" w:rsidP="00404B71">
      <w:pPr>
        <w:spacing w:after="0"/>
        <w:rPr>
          <w:rFonts w:ascii="Arial" w:hAnsi="Arial" w:cs="Arial"/>
        </w:rPr>
      </w:pPr>
    </w:p>
    <w:p w:rsidR="00404B71" w:rsidRDefault="00F85904" w:rsidP="00404B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can pick the policies that you want to work on from this section.  </w:t>
      </w:r>
      <w:r w:rsidR="00404B71">
        <w:rPr>
          <w:rFonts w:ascii="Arial" w:hAnsi="Arial" w:cs="Arial"/>
        </w:rPr>
        <w:t>You can edit and amend</w:t>
      </w:r>
      <w:r>
        <w:rPr>
          <w:rFonts w:ascii="Arial" w:hAnsi="Arial" w:cs="Arial"/>
        </w:rPr>
        <w:t xml:space="preserve"> the content of the policies</w:t>
      </w:r>
      <w:r w:rsidR="00404B71">
        <w:rPr>
          <w:rFonts w:ascii="Arial" w:hAnsi="Arial" w:cs="Arial"/>
        </w:rPr>
        <w:t xml:space="preserve">, pick and choose which </w:t>
      </w:r>
      <w:r>
        <w:rPr>
          <w:rFonts w:ascii="Arial" w:hAnsi="Arial" w:cs="Arial"/>
        </w:rPr>
        <w:t>statements suit</w:t>
      </w:r>
      <w:r w:rsidR="00404B71">
        <w:rPr>
          <w:rFonts w:ascii="Arial" w:hAnsi="Arial" w:cs="Arial"/>
        </w:rPr>
        <w:t xml:space="preserve"> your organisation.</w:t>
      </w:r>
    </w:p>
    <w:p w:rsidR="00F85904" w:rsidRDefault="00F85904" w:rsidP="00404B71">
      <w:pPr>
        <w:spacing w:after="0"/>
        <w:rPr>
          <w:rFonts w:ascii="Arial" w:hAnsi="Arial" w:cs="Arial"/>
        </w:rPr>
      </w:pPr>
    </w:p>
    <w:p w:rsidR="00F85904" w:rsidRDefault="00F85904" w:rsidP="00F85904">
      <w:pPr>
        <w:spacing w:after="0"/>
        <w:rPr>
          <w:rFonts w:ascii="Arial" w:hAnsi="Arial" w:cs="Arial"/>
        </w:rPr>
      </w:pPr>
      <w:r w:rsidRPr="00404B71">
        <w:rPr>
          <w:rFonts w:ascii="Arial" w:hAnsi="Arial" w:cs="Arial"/>
        </w:rPr>
        <w:t>The sa</w:t>
      </w:r>
      <w:r>
        <w:rPr>
          <w:rFonts w:ascii="Arial" w:hAnsi="Arial" w:cs="Arial"/>
        </w:rPr>
        <w:t>mple policies in this section are</w:t>
      </w:r>
      <w:r w:rsidRPr="00404B71">
        <w:rPr>
          <w:rFonts w:ascii="Arial" w:hAnsi="Arial" w:cs="Arial"/>
        </w:rPr>
        <w:t xml:space="preserve"> provided as a sample only and do not substitute legal advice.</w:t>
      </w:r>
      <w:r>
        <w:rPr>
          <w:rFonts w:ascii="Arial" w:hAnsi="Arial" w:cs="Arial"/>
        </w:rPr>
        <w:t xml:space="preserve">  </w:t>
      </w:r>
    </w:p>
    <w:p w:rsidR="00404B71" w:rsidRPr="00404B71" w:rsidRDefault="00404B71" w:rsidP="00404B71">
      <w:pPr>
        <w:spacing w:after="0"/>
        <w:rPr>
          <w:rFonts w:ascii="Arial" w:hAnsi="Arial" w:cs="Arial"/>
        </w:rPr>
      </w:pPr>
    </w:p>
    <w:p w:rsidR="00404B71" w:rsidRPr="001C5EE0" w:rsidRDefault="001C5EE0" w:rsidP="00404B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Sometimes Volunteer </w:t>
      </w:r>
      <w:r w:rsidR="007C549C">
        <w:rPr>
          <w:rFonts w:ascii="Arial" w:hAnsi="Arial" w:cs="Arial"/>
        </w:rPr>
        <w:t xml:space="preserve">Supervisors </w:t>
      </w:r>
      <w:r>
        <w:rPr>
          <w:rFonts w:ascii="Arial" w:hAnsi="Arial" w:cs="Arial"/>
        </w:rPr>
        <w:t xml:space="preserve">are far too busy with the practical day-to-day demands of their job to get tied up in a paper exercise on policy.  Or it may be that policy is regarded </w:t>
      </w:r>
      <w:r w:rsidR="00D829FC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for large, highly structured organisations.  However, good policy underpins good practice, and a clear and practical Volunteer Policy can be one of the best aids for a busy Volunteer </w:t>
      </w:r>
      <w:r w:rsidR="007C549C">
        <w:rPr>
          <w:rFonts w:ascii="Arial" w:hAnsi="Arial" w:cs="Arial"/>
        </w:rPr>
        <w:t>Supervisors</w:t>
      </w:r>
      <w:r w:rsidR="00D829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developing volunteering and his/her own practice.</w:t>
      </w:r>
    </w:p>
    <w:p w:rsidR="001C5EE0" w:rsidRDefault="001C5EE0" w:rsidP="00404B71">
      <w:pPr>
        <w:spacing w:after="0"/>
        <w:rPr>
          <w:rFonts w:ascii="Arial" w:hAnsi="Arial" w:cs="Arial"/>
          <w:b/>
        </w:rPr>
      </w:pPr>
    </w:p>
    <w:p w:rsidR="001C5EE0" w:rsidRDefault="001C5EE0" w:rsidP="00404B71">
      <w:pPr>
        <w:spacing w:after="0"/>
        <w:rPr>
          <w:rFonts w:ascii="Arial" w:hAnsi="Arial" w:cs="Arial"/>
          <w:b/>
        </w:rPr>
      </w:pPr>
    </w:p>
    <w:p w:rsidR="00D837EC" w:rsidRDefault="00D837EC" w:rsidP="00404B71">
      <w:pPr>
        <w:spacing w:after="0"/>
        <w:rPr>
          <w:rFonts w:ascii="Arial" w:hAnsi="Arial" w:cs="Arial"/>
          <w:b/>
        </w:rPr>
      </w:pPr>
      <w:r w:rsidRPr="00CF4C18">
        <w:rPr>
          <w:rFonts w:ascii="Arial" w:hAnsi="Arial" w:cs="Arial"/>
          <w:b/>
        </w:rPr>
        <w:t>What is policy?</w:t>
      </w:r>
    </w:p>
    <w:p w:rsidR="00404B71" w:rsidRPr="00CF4C18" w:rsidRDefault="00404B71" w:rsidP="00404B71">
      <w:pPr>
        <w:spacing w:after="0"/>
        <w:rPr>
          <w:rFonts w:ascii="Arial" w:hAnsi="Arial" w:cs="Arial"/>
          <w:b/>
        </w:rPr>
      </w:pPr>
    </w:p>
    <w:p w:rsidR="00D837EC" w:rsidRPr="00404B71" w:rsidRDefault="00D829FC" w:rsidP="001C5EE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D837EC" w:rsidRPr="00404B71">
        <w:rPr>
          <w:rFonts w:ascii="Arial" w:hAnsi="Arial" w:cs="Arial"/>
        </w:rPr>
        <w:t>Policy is a principle, course or plan of action adopted by a person group or state.</w:t>
      </w:r>
      <w:r>
        <w:rPr>
          <w:rFonts w:ascii="Arial" w:hAnsi="Arial" w:cs="Arial"/>
        </w:rPr>
        <w:t>’</w:t>
      </w:r>
      <w:r w:rsidR="00D837EC" w:rsidRPr="00404B71">
        <w:rPr>
          <w:rFonts w:ascii="Arial" w:hAnsi="Arial" w:cs="Arial"/>
        </w:rPr>
        <w:t xml:space="preserve"> </w:t>
      </w:r>
      <w:r w:rsidR="00D837EC" w:rsidRPr="00404B71">
        <w:rPr>
          <w:rFonts w:ascii="Arial" w:hAnsi="Arial" w:cs="Arial"/>
          <w:i/>
        </w:rPr>
        <w:t>Webster’s New World Dictionary.</w:t>
      </w:r>
    </w:p>
    <w:p w:rsidR="00D837EC" w:rsidRPr="00CF4C18" w:rsidRDefault="00D837EC" w:rsidP="001C5EE0">
      <w:pPr>
        <w:spacing w:after="0"/>
        <w:ind w:hanging="720"/>
        <w:rPr>
          <w:rFonts w:ascii="Arial" w:hAnsi="Arial" w:cs="Arial"/>
        </w:rPr>
      </w:pPr>
    </w:p>
    <w:p w:rsidR="00D837EC" w:rsidRPr="00404B71" w:rsidRDefault="00D837EC" w:rsidP="001C5EE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404B71">
        <w:rPr>
          <w:rFonts w:ascii="Arial" w:hAnsi="Arial" w:cs="Arial"/>
        </w:rPr>
        <w:t>Basically, policies tell people what to do, while procedures tell people how they must do it.</w:t>
      </w:r>
    </w:p>
    <w:p w:rsidR="00D837EC" w:rsidRPr="00CF4C18" w:rsidRDefault="00D837EC" w:rsidP="001C5EE0">
      <w:pPr>
        <w:spacing w:after="0"/>
        <w:ind w:hanging="720"/>
        <w:rPr>
          <w:rFonts w:ascii="Arial" w:hAnsi="Arial" w:cs="Arial"/>
        </w:rPr>
      </w:pPr>
    </w:p>
    <w:p w:rsidR="00D837EC" w:rsidRPr="00404B71" w:rsidRDefault="00D837EC" w:rsidP="001C5EE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404B71">
        <w:rPr>
          <w:rFonts w:ascii="Arial" w:hAnsi="Arial" w:cs="Arial"/>
        </w:rPr>
        <w:t>The policy sets a boundary for the whole organisation.  Inside the boundary, things are acceptable and outside the boundary, things are not.</w:t>
      </w:r>
    </w:p>
    <w:p w:rsidR="00D837EC" w:rsidRPr="00CF4C18" w:rsidRDefault="00D837EC" w:rsidP="001C5EE0">
      <w:pPr>
        <w:spacing w:after="0"/>
        <w:ind w:hanging="720"/>
        <w:rPr>
          <w:rFonts w:ascii="Arial" w:hAnsi="Arial" w:cs="Arial"/>
        </w:rPr>
      </w:pPr>
    </w:p>
    <w:p w:rsidR="00D837EC" w:rsidRPr="00404B71" w:rsidRDefault="00D837EC" w:rsidP="001C5EE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404B71">
        <w:rPr>
          <w:rFonts w:ascii="Arial" w:hAnsi="Arial" w:cs="Arial"/>
        </w:rPr>
        <w:t>It is helpful to note that textbooks recommend that policies be written in a directive tone (i.e. they should sound like a command or order). They should use the present or future tense and the active voice (i.e. ‘</w:t>
      </w:r>
      <w:proofErr w:type="gramStart"/>
      <w:r w:rsidRPr="00404B71">
        <w:rPr>
          <w:rFonts w:ascii="Arial" w:hAnsi="Arial" w:cs="Arial"/>
        </w:rPr>
        <w:t>All</w:t>
      </w:r>
      <w:proofErr w:type="gramEnd"/>
      <w:r w:rsidRPr="00404B71">
        <w:rPr>
          <w:rFonts w:ascii="Arial" w:hAnsi="Arial" w:cs="Arial"/>
        </w:rPr>
        <w:t xml:space="preserve"> volunteers will attend supervision meetings’ rather than ‘Supervision meetings will be attended by all volunteers’).</w:t>
      </w:r>
    </w:p>
    <w:p w:rsidR="00D837EC" w:rsidRDefault="00D837EC"/>
    <w:sectPr w:rsidR="00D837EC" w:rsidSect="00A8152D">
      <w:headerReference w:type="default" r:id="rId8"/>
      <w:footerReference w:type="default" r:id="rId9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2F" w:rsidRDefault="0064682F" w:rsidP="0064682F">
      <w:pPr>
        <w:spacing w:after="0" w:line="240" w:lineRule="auto"/>
      </w:pPr>
      <w:r>
        <w:separator/>
      </w:r>
    </w:p>
  </w:endnote>
  <w:endnote w:type="continuationSeparator" w:id="0">
    <w:p w:rsidR="0064682F" w:rsidRDefault="0064682F" w:rsidP="006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95" w:rsidRDefault="00700895" w:rsidP="00700895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sz w:val="20"/>
        <w:szCs w:val="24"/>
      </w:rPr>
    </w:pPr>
    <w:proofErr w:type="spellStart"/>
    <w:r>
      <w:rPr>
        <w:rFonts w:ascii="Arial" w:hAnsi="Arial" w:cs="Arial"/>
        <w:sz w:val="20"/>
        <w:szCs w:val="24"/>
      </w:rPr>
      <w:t>HandsUp</w:t>
    </w:r>
    <w:proofErr w:type="spellEnd"/>
    <w:r>
      <w:rPr>
        <w:rFonts w:ascii="Arial" w:hAnsi="Arial" w:cs="Arial"/>
        <w:sz w:val="20"/>
        <w:szCs w:val="24"/>
      </w:rPr>
      <w:t xml:space="preserve"> Volunteer Management Toolkit</w:t>
    </w:r>
    <w:r>
      <w:rPr>
        <w:rFonts w:ascii="Arial" w:hAnsi="Arial" w:cs="Arial"/>
        <w:sz w:val="20"/>
        <w:szCs w:val="24"/>
      </w:rPr>
      <w:tab/>
    </w:r>
    <w:proofErr w:type="spellStart"/>
    <w:r>
      <w:rPr>
        <w:rFonts w:ascii="Arial" w:hAnsi="Arial" w:cs="Arial"/>
        <w:sz w:val="20"/>
        <w:szCs w:val="24"/>
      </w:rPr>
      <w:t>v</w:t>
    </w:r>
    <w:r w:rsidR="00A8152D">
      <w:rPr>
        <w:rFonts w:ascii="Arial" w:hAnsi="Arial" w:cs="Arial"/>
        <w:sz w:val="20"/>
        <w:szCs w:val="24"/>
      </w:rPr>
      <w:t>1.0</w:t>
    </w:r>
    <w:proofErr w:type="spellEnd"/>
    <w:sdt>
      <w:sdtPr>
        <w:rPr>
          <w:rFonts w:ascii="Arial" w:hAnsi="Arial" w:cs="Arial"/>
          <w:sz w:val="20"/>
          <w:szCs w:val="24"/>
        </w:rPr>
        <w:id w:val="6875678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97F6A">
              <w:rPr>
                <w:rFonts w:ascii="Arial" w:hAnsi="Arial" w:cs="Arial"/>
                <w:sz w:val="20"/>
                <w:szCs w:val="24"/>
              </w:rPr>
              <w:tab/>
              <w:t xml:space="preserve">Page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FA0BA3"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FA0BA3">
              <w:rPr>
                <w:rFonts w:ascii="Arial" w:hAnsi="Arial" w:cs="Arial"/>
                <w:bCs/>
                <w:noProof/>
                <w:sz w:val="20"/>
                <w:szCs w:val="24"/>
              </w:rPr>
              <w:t>1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C33D8A" w:rsidRPr="00117877" w:rsidRDefault="00700895" w:rsidP="00700895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bCs/>
        <w:sz w:val="20"/>
        <w:szCs w:val="24"/>
      </w:rPr>
    </w:pPr>
    <w:r>
      <w:rPr>
        <w:rFonts w:ascii="Arial" w:hAnsi="Arial" w:cs="Arial"/>
        <w:sz w:val="20"/>
        <w:szCs w:val="24"/>
      </w:rPr>
      <w:t>Setting Up Volunteer Policy</w:t>
    </w:r>
    <w:r>
      <w:rPr>
        <w:rFonts w:ascii="Arial" w:hAnsi="Arial" w:cs="Arial"/>
        <w:sz w:val="20"/>
        <w:szCs w:val="24"/>
      </w:rPr>
      <w:tab/>
    </w:r>
    <w:r w:rsidR="00C33D8A" w:rsidRPr="00197F6A">
      <w:rPr>
        <w:rFonts w:ascii="Arial" w:hAnsi="Arial" w:cs="Arial"/>
        <w:color w:val="FF0000"/>
        <w:sz w:val="20"/>
        <w:szCs w:val="24"/>
      </w:rPr>
      <w:tab/>
    </w:r>
  </w:p>
  <w:p w:rsidR="00C33D8A" w:rsidRDefault="00C33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2F" w:rsidRDefault="0064682F" w:rsidP="0064682F">
      <w:pPr>
        <w:spacing w:after="0" w:line="240" w:lineRule="auto"/>
      </w:pPr>
      <w:r>
        <w:separator/>
      </w:r>
    </w:p>
  </w:footnote>
  <w:footnote w:type="continuationSeparator" w:id="0">
    <w:p w:rsidR="0064682F" w:rsidRDefault="0064682F" w:rsidP="0064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64682F" w:rsidTr="00BE42AF">
      <w:tc>
        <w:tcPr>
          <w:tcW w:w="9242" w:type="dxa"/>
        </w:tcPr>
        <w:p w:rsidR="0064682F" w:rsidRDefault="00BE42AF" w:rsidP="00BE42AF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459989D" wp14:editId="1C407CB4">
                <wp:extent cx="1640205" cy="8108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5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4682F" w:rsidRDefault="00646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C14"/>
    <w:multiLevelType w:val="hybridMultilevel"/>
    <w:tmpl w:val="A1606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EC"/>
    <w:rsid w:val="00076B7A"/>
    <w:rsid w:val="001C5EE0"/>
    <w:rsid w:val="002C6997"/>
    <w:rsid w:val="00404B71"/>
    <w:rsid w:val="0064682F"/>
    <w:rsid w:val="00700895"/>
    <w:rsid w:val="007C549C"/>
    <w:rsid w:val="00A8152D"/>
    <w:rsid w:val="00BE42AF"/>
    <w:rsid w:val="00C33D8A"/>
    <w:rsid w:val="00D829FC"/>
    <w:rsid w:val="00D837EC"/>
    <w:rsid w:val="00F85904"/>
    <w:rsid w:val="00FA0BA3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2F"/>
  </w:style>
  <w:style w:type="paragraph" w:styleId="Footer">
    <w:name w:val="footer"/>
    <w:basedOn w:val="Normal"/>
    <w:link w:val="FooterChar"/>
    <w:uiPriority w:val="99"/>
    <w:unhideWhenUsed/>
    <w:rsid w:val="0064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2F"/>
  </w:style>
  <w:style w:type="paragraph" w:styleId="BalloonText">
    <w:name w:val="Balloon Text"/>
    <w:basedOn w:val="Normal"/>
    <w:link w:val="BalloonTextChar"/>
    <w:uiPriority w:val="99"/>
    <w:semiHidden/>
    <w:unhideWhenUsed/>
    <w:rsid w:val="0064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2F"/>
  </w:style>
  <w:style w:type="paragraph" w:styleId="Footer">
    <w:name w:val="footer"/>
    <w:basedOn w:val="Normal"/>
    <w:link w:val="FooterChar"/>
    <w:uiPriority w:val="99"/>
    <w:unhideWhenUsed/>
    <w:rsid w:val="0064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2F"/>
  </w:style>
  <w:style w:type="paragraph" w:styleId="BalloonText">
    <w:name w:val="Balloon Text"/>
    <w:basedOn w:val="Normal"/>
    <w:link w:val="BalloonTextChar"/>
    <w:uiPriority w:val="99"/>
    <w:semiHidden/>
    <w:unhideWhenUsed/>
    <w:rsid w:val="0064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1407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Setting Up Volunteer Policy</vt:lpstr>
    </vt:vector>
  </TitlesOfParts>
  <Manager>Helen.Taylor@latrobe.vic.gov.au</Manager>
  <Company>HandsUp Latrobe Valley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Setting Up Volunteer Policy</dc:title>
  <dc:creator>Sharlene Giddens</dc:creator>
  <cp:keywords>Volunteer Management Toolkit</cp:keywords>
  <cp:lastModifiedBy>Sharlene Giddens</cp:lastModifiedBy>
  <cp:revision>15</cp:revision>
  <cp:lastPrinted>2019-08-23T06:12:00Z</cp:lastPrinted>
  <dcterms:created xsi:type="dcterms:W3CDTF">2019-06-24T03:48:00Z</dcterms:created>
  <dcterms:modified xsi:type="dcterms:W3CDTF">2019-08-23T06:12:00Z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